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BB" w:rsidRDefault="007C53BB">
      <w:pPr>
        <w:rPr>
          <w:b/>
          <w:sz w:val="28"/>
        </w:rPr>
      </w:pPr>
      <w:r w:rsidRPr="007C53BB">
        <w:rPr>
          <w:b/>
          <w:sz w:val="28"/>
        </w:rPr>
        <w:t>Überprüfung meiner RQs mit FSIQ7 und FSE-3 Programm     15.5.2017</w:t>
      </w:r>
    </w:p>
    <w:p w:rsidR="007C53BB" w:rsidRDefault="007C53BB" w:rsidP="007C53BB">
      <w:pPr>
        <w:rPr>
          <w:sz w:val="24"/>
        </w:rPr>
      </w:pPr>
      <w:r>
        <w:rPr>
          <w:sz w:val="24"/>
        </w:rPr>
        <w:t>Meine Rauschquellen:</w:t>
      </w:r>
    </w:p>
    <w:p w:rsidR="007C53BB" w:rsidRDefault="007C53BB" w:rsidP="007C53BB">
      <w:r>
        <w:rPr>
          <w:noProof/>
          <w:lang w:eastAsia="de-DE"/>
        </w:rPr>
        <w:drawing>
          <wp:inline distT="0" distB="0" distL="0" distR="0">
            <wp:extent cx="5760720" cy="2751024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3BB" w:rsidRDefault="007C53BB" w:rsidP="007C53BB">
      <w:r>
        <w:t>Hier der erste Vergleich mit noch nicht exakt kalibrierter Referenz (hier meine beste RQ I2FHW)</w:t>
      </w:r>
    </w:p>
    <w:p w:rsidR="007C53BB" w:rsidRDefault="007C53BB" w:rsidP="007C53BB">
      <w:r>
        <w:rPr>
          <w:noProof/>
          <w:lang w:eastAsia="de-DE"/>
        </w:rPr>
        <w:drawing>
          <wp:inline distT="0" distB="0" distL="0" distR="0">
            <wp:extent cx="5760720" cy="4190493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0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3BB" w:rsidRDefault="007C53BB" w:rsidP="007C53BB">
      <w:r>
        <w:t>Die I2FHW ist brauchbar bis 5GHz, alle anderen nur bis max. 3GHz, die DF9IC-RQs mit BZV55-C12 ist eigentlich unbrauchbar. Gut geht noch die einfache Nussbaum RQ mit BFR 62.</w:t>
      </w:r>
    </w:p>
    <w:p w:rsidR="007C53BB" w:rsidRPr="007C53BB" w:rsidRDefault="007C53BB" w:rsidP="007C53BB"/>
    <w:sectPr w:rsidR="007C53BB" w:rsidRPr="007C53BB" w:rsidSect="0069441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E5A" w:rsidRDefault="00371E5A" w:rsidP="007C53BB">
      <w:pPr>
        <w:spacing w:after="0" w:line="240" w:lineRule="auto"/>
      </w:pPr>
      <w:r>
        <w:separator/>
      </w:r>
    </w:p>
  </w:endnote>
  <w:endnote w:type="continuationSeparator" w:id="0">
    <w:p w:rsidR="00371E5A" w:rsidRDefault="00371E5A" w:rsidP="007C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9832"/>
      <w:docPartObj>
        <w:docPartGallery w:val="Page Numbers (Bottom of Page)"/>
        <w:docPartUnique/>
      </w:docPartObj>
    </w:sdtPr>
    <w:sdtContent>
      <w:p w:rsidR="007C53BB" w:rsidRDefault="007C53BB">
        <w:pPr>
          <w:pStyle w:val="Fuzeil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C53BB" w:rsidRDefault="007C53B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E5A" w:rsidRDefault="00371E5A" w:rsidP="007C53BB">
      <w:pPr>
        <w:spacing w:after="0" w:line="240" w:lineRule="auto"/>
      </w:pPr>
      <w:r>
        <w:separator/>
      </w:r>
    </w:p>
  </w:footnote>
  <w:footnote w:type="continuationSeparator" w:id="0">
    <w:p w:rsidR="00371E5A" w:rsidRDefault="00371E5A" w:rsidP="007C5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3BB"/>
    <w:rsid w:val="00371E5A"/>
    <w:rsid w:val="00694418"/>
    <w:rsid w:val="007C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44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53B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7C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C53BB"/>
  </w:style>
  <w:style w:type="paragraph" w:styleId="Fuzeile">
    <w:name w:val="footer"/>
    <w:basedOn w:val="Standard"/>
    <w:link w:val="FuzeileZchn"/>
    <w:uiPriority w:val="99"/>
    <w:unhideWhenUsed/>
    <w:rsid w:val="007C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5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312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2017-05-15T09:14:00Z</dcterms:created>
  <dcterms:modified xsi:type="dcterms:W3CDTF">2017-05-15T09:21:00Z</dcterms:modified>
</cp:coreProperties>
</file>